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6AECB" w14:textId="77777777" w:rsidR="001A724A" w:rsidRDefault="001A724A" w:rsidP="001A724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3E1A848" w14:textId="77777777" w:rsidR="001A724A" w:rsidRDefault="001A724A" w:rsidP="001A724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3F09323" w14:textId="77777777" w:rsidR="001A724A" w:rsidRDefault="001A724A" w:rsidP="001A724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D42AF37" w14:textId="77777777" w:rsidR="001A724A" w:rsidRDefault="001A724A" w:rsidP="001A724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9F85F69" w14:textId="474F467B" w:rsidR="001A724A" w:rsidRDefault="001A724A" w:rsidP="001A724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A724A">
        <w:rPr>
          <w:rFonts w:ascii="Times New Roman" w:hAnsi="Times New Roman" w:cs="Times New Roman"/>
          <w:b/>
          <w:bCs/>
          <w:sz w:val="44"/>
          <w:szCs w:val="44"/>
        </w:rPr>
        <w:t>Картотека авторских интерактивных игр по формированию предпосылок финансовой грамотности</w:t>
      </w:r>
      <w:r>
        <w:rPr>
          <w:rFonts w:ascii="Times New Roman" w:hAnsi="Times New Roman" w:cs="Times New Roman"/>
          <w:b/>
          <w:bCs/>
          <w:sz w:val="44"/>
          <w:szCs w:val="44"/>
        </w:rPr>
        <w:t>, используемых в рамках занятий «Клуба деловых детей»</w:t>
      </w:r>
    </w:p>
    <w:p w14:paraId="14C5E27C" w14:textId="232C54E6" w:rsidR="001A724A" w:rsidRPr="001A724A" w:rsidRDefault="001A724A" w:rsidP="001A724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drawing>
          <wp:inline distT="0" distB="0" distL="0" distR="0" wp14:anchorId="76C1D158" wp14:editId="10000758">
            <wp:extent cx="5940425" cy="3341370"/>
            <wp:effectExtent l="0" t="0" r="3175" b="0"/>
            <wp:docPr id="725404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04802" name="Рисунок 72540480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0018" w14:textId="77777777" w:rsidR="001A724A" w:rsidRDefault="001A724A" w:rsidP="001A724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53B7DC5" w14:textId="77777777" w:rsidR="001A724A" w:rsidRDefault="001A724A" w:rsidP="001A724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9107BA7" w14:textId="77777777" w:rsidR="001A724A" w:rsidRPr="001A724A" w:rsidRDefault="001A724A" w:rsidP="001A724A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4C78119B" w14:textId="77777777" w:rsidR="001A724A" w:rsidRDefault="001A724A" w:rsidP="001A724A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1A724A">
        <w:rPr>
          <w:rFonts w:ascii="Times New Roman" w:hAnsi="Times New Roman" w:cs="Times New Roman"/>
          <w:b/>
          <w:bCs/>
          <w:sz w:val="32"/>
          <w:szCs w:val="32"/>
        </w:rPr>
        <w:t xml:space="preserve">Выполнила: воспитатель первой </w:t>
      </w:r>
    </w:p>
    <w:p w14:paraId="33031D6E" w14:textId="77777777" w:rsidR="001A724A" w:rsidRDefault="001A724A" w:rsidP="001A724A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1A724A">
        <w:rPr>
          <w:rFonts w:ascii="Times New Roman" w:hAnsi="Times New Roman" w:cs="Times New Roman"/>
          <w:b/>
          <w:bCs/>
          <w:sz w:val="32"/>
          <w:szCs w:val="32"/>
        </w:rPr>
        <w:t xml:space="preserve">квалификационной категории </w:t>
      </w:r>
    </w:p>
    <w:p w14:paraId="40F42D2A" w14:textId="35485574" w:rsidR="001A724A" w:rsidRPr="001A724A" w:rsidRDefault="001A724A" w:rsidP="001A724A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1A724A">
        <w:rPr>
          <w:rFonts w:ascii="Times New Roman" w:hAnsi="Times New Roman" w:cs="Times New Roman"/>
          <w:b/>
          <w:bCs/>
          <w:sz w:val="32"/>
          <w:szCs w:val="32"/>
        </w:rPr>
        <w:t>Сафиуллина Юлия Сергеевна</w:t>
      </w:r>
    </w:p>
    <w:p w14:paraId="3535B296" w14:textId="77777777" w:rsidR="001A724A" w:rsidRPr="001A724A" w:rsidRDefault="001A724A" w:rsidP="001A724A">
      <w:pPr>
        <w:shd w:val="clear" w:color="auto" w:fill="FFFFFF"/>
        <w:jc w:val="center"/>
        <w:rPr>
          <w:rFonts w:ascii="Times New Roman" w:hAnsi="Times New Roman" w:cs="Times New Roman"/>
          <w:b/>
          <w:color w:val="282828"/>
          <w:sz w:val="24"/>
          <w:szCs w:val="24"/>
        </w:rPr>
      </w:pPr>
      <w:r w:rsidRPr="001A724A">
        <w:rPr>
          <w:rFonts w:ascii="Times New Roman" w:hAnsi="Times New Roman" w:cs="Times New Roman"/>
          <w:color w:val="000000"/>
          <w:shd w:val="clear" w:color="auto" w:fill="FFFFFF"/>
        </w:rPr>
        <w:lastRenderedPageBreak/>
        <w:br/>
      </w:r>
      <w:r w:rsidRPr="001A724A">
        <w:rPr>
          <w:rFonts w:ascii="Times New Roman" w:hAnsi="Times New Roman" w:cs="Times New Roman"/>
          <w:b/>
          <w:color w:val="282828"/>
          <w:sz w:val="24"/>
          <w:szCs w:val="24"/>
        </w:rPr>
        <w:t>Использование цифровых технологий на занятиях.</w:t>
      </w:r>
    </w:p>
    <w:p w14:paraId="6810F8EF" w14:textId="77777777" w:rsidR="001A724A" w:rsidRPr="001A724A" w:rsidRDefault="001A724A" w:rsidP="001A724A">
      <w:pPr>
        <w:shd w:val="clear" w:color="auto" w:fill="FFFFFF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1A724A">
        <w:rPr>
          <w:rFonts w:ascii="Times New Roman" w:hAnsi="Times New Roman" w:cs="Times New Roman"/>
          <w:color w:val="282828"/>
          <w:sz w:val="24"/>
          <w:szCs w:val="24"/>
        </w:rPr>
        <w:t>Отличительная черта проекта «Клуб деловых детей» это - максимальное использование авторских цифровых продуктов.</w:t>
      </w:r>
    </w:p>
    <w:p w14:paraId="6E2ADDDC" w14:textId="77777777" w:rsidR="001A724A" w:rsidRPr="001A724A" w:rsidRDefault="001A724A" w:rsidP="001A724A">
      <w:pPr>
        <w:shd w:val="clear" w:color="auto" w:fill="FFFFFF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1A724A">
        <w:rPr>
          <w:rFonts w:ascii="Times New Roman" w:hAnsi="Times New Roman" w:cs="Times New Roman"/>
          <w:color w:val="282828"/>
          <w:sz w:val="24"/>
          <w:szCs w:val="24"/>
        </w:rPr>
        <w:t>Информационно-коммуникационные технологии дают массу новых возможностей для организации тематических занятий, значительно повышают наглядность представления материала и качество его усвоения, вызывают у детей интерес и желание активно участвовать в занятии.</w:t>
      </w:r>
    </w:p>
    <w:p w14:paraId="7D8E367B" w14:textId="77777777" w:rsidR="001A724A" w:rsidRPr="001A724A" w:rsidRDefault="001A724A" w:rsidP="001A724A">
      <w:pPr>
        <w:shd w:val="clear" w:color="auto" w:fill="FFFFFF"/>
        <w:jc w:val="center"/>
        <w:rPr>
          <w:rFonts w:ascii="Times New Roman" w:hAnsi="Times New Roman" w:cs="Times New Roman"/>
          <w:b/>
          <w:color w:val="282828"/>
          <w:sz w:val="24"/>
          <w:szCs w:val="24"/>
        </w:rPr>
      </w:pPr>
      <w:r w:rsidRPr="001A724A">
        <w:rPr>
          <w:rFonts w:ascii="Times New Roman" w:hAnsi="Times New Roman" w:cs="Times New Roman"/>
          <w:b/>
          <w:color w:val="282828"/>
          <w:sz w:val="24"/>
          <w:szCs w:val="24"/>
        </w:rPr>
        <w:t>Авторские интерактивные игры</w:t>
      </w:r>
    </w:p>
    <w:p w14:paraId="53CD0CBC" w14:textId="77777777" w:rsidR="001A724A" w:rsidRPr="001A724A" w:rsidRDefault="001A724A" w:rsidP="001A724A">
      <w:pPr>
        <w:shd w:val="clear" w:color="auto" w:fill="FFFFFF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1A724A">
        <w:rPr>
          <w:rFonts w:ascii="Times New Roman" w:hAnsi="Times New Roman" w:cs="Times New Roman"/>
          <w:color w:val="282828"/>
          <w:sz w:val="24"/>
          <w:szCs w:val="24"/>
        </w:rPr>
        <w:t>В ходе реализации проекта было составлено перспективно –тематическое планирование, на основание которого разработаны конспекты занятий. Каждое занятие сопровождается авторскими интерактивными играми, разработанными на интерактивной панели «Колибри» с помощью редактора «Сова».</w:t>
      </w:r>
    </w:p>
    <w:p w14:paraId="7C6E7278" w14:textId="77777777" w:rsidR="001A724A" w:rsidRDefault="001A724A" w:rsidP="001A724A">
      <w:pPr>
        <w:shd w:val="clear" w:color="auto" w:fill="FFFFFF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1A724A">
        <w:rPr>
          <w:rFonts w:ascii="Times New Roman" w:hAnsi="Times New Roman" w:cs="Times New Roman"/>
          <w:color w:val="282828"/>
          <w:sz w:val="24"/>
          <w:szCs w:val="24"/>
        </w:rPr>
        <w:t>В процессе реализации проекта были разработаны и проведены занятия с интерактивными играми по следующим темам: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45"/>
        <w:gridCol w:w="8900"/>
      </w:tblGrid>
      <w:tr w:rsidR="001A724A" w14:paraId="3F9E97FE" w14:textId="77777777" w:rsidTr="00096E6F">
        <w:tc>
          <w:tcPr>
            <w:tcW w:w="9345" w:type="dxa"/>
            <w:gridSpan w:val="2"/>
          </w:tcPr>
          <w:p w14:paraId="63F26AA3" w14:textId="77777777" w:rsidR="001A724A" w:rsidRPr="001A724A" w:rsidRDefault="001A724A" w:rsidP="001A72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</w:rPr>
              <w:t>Тема 1. «Окружающий мир как результат труда людей»</w:t>
            </w:r>
          </w:p>
          <w:p w14:paraId="307CD25A" w14:textId="77777777" w:rsidR="001A724A" w:rsidRDefault="001A724A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</w:p>
        </w:tc>
      </w:tr>
      <w:tr w:rsidR="00096E6F" w14:paraId="1D6C957B" w14:textId="77777777" w:rsidTr="00096E6F">
        <w:tc>
          <w:tcPr>
            <w:tcW w:w="445" w:type="dxa"/>
          </w:tcPr>
          <w:p w14:paraId="4239C82F" w14:textId="41AD8069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№</w:t>
            </w:r>
          </w:p>
        </w:tc>
        <w:tc>
          <w:tcPr>
            <w:tcW w:w="8900" w:type="dxa"/>
          </w:tcPr>
          <w:p w14:paraId="3DC195E8" w14:textId="7F4E6EBC" w:rsidR="00096E6F" w:rsidRDefault="00096E6F" w:rsidP="00096E6F">
            <w:pPr>
              <w:jc w:val="center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Название</w:t>
            </w:r>
          </w:p>
        </w:tc>
      </w:tr>
      <w:tr w:rsidR="00096E6F" w14:paraId="5583FDA2" w14:textId="77777777" w:rsidTr="00096E6F">
        <w:tc>
          <w:tcPr>
            <w:tcW w:w="445" w:type="dxa"/>
          </w:tcPr>
          <w:p w14:paraId="69AF6480" w14:textId="6BA4715F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1</w:t>
            </w:r>
          </w:p>
        </w:tc>
        <w:tc>
          <w:tcPr>
            <w:tcW w:w="8900" w:type="dxa"/>
          </w:tcPr>
          <w:p w14:paraId="08AF7405" w14:textId="65BF0CB1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«Клуб деловых детей спешит на помощь коту Матроскину»</w:t>
            </w:r>
          </w:p>
        </w:tc>
      </w:tr>
      <w:tr w:rsidR="00096E6F" w14:paraId="3AC9ED8D" w14:textId="77777777" w:rsidTr="00096E6F">
        <w:tc>
          <w:tcPr>
            <w:tcW w:w="445" w:type="dxa"/>
          </w:tcPr>
          <w:p w14:paraId="43A60160" w14:textId="1E9E3723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2</w:t>
            </w:r>
          </w:p>
        </w:tc>
        <w:tc>
          <w:tcPr>
            <w:tcW w:w="8900" w:type="dxa"/>
          </w:tcPr>
          <w:p w14:paraId="528F8B54" w14:textId="788FDAC1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«Деловые дети о труде все знают с удовольствием по дому маме помогают»</w:t>
            </w:r>
          </w:p>
        </w:tc>
      </w:tr>
      <w:tr w:rsidR="00096E6F" w14:paraId="49437D55" w14:textId="77777777" w:rsidTr="00096E6F">
        <w:tc>
          <w:tcPr>
            <w:tcW w:w="445" w:type="dxa"/>
          </w:tcPr>
          <w:p w14:paraId="6FAB0D3E" w14:textId="36B5EED7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3</w:t>
            </w:r>
          </w:p>
        </w:tc>
        <w:tc>
          <w:tcPr>
            <w:tcW w:w="8900" w:type="dxa"/>
          </w:tcPr>
          <w:p w14:paraId="1027E742" w14:textId="6FF59CC9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«Все профессии важны, все профессии нужны»</w:t>
            </w:r>
          </w:p>
        </w:tc>
      </w:tr>
      <w:tr w:rsidR="00096E6F" w14:paraId="7FFD8D9E" w14:textId="77777777" w:rsidTr="00096E6F">
        <w:tc>
          <w:tcPr>
            <w:tcW w:w="445" w:type="dxa"/>
          </w:tcPr>
          <w:p w14:paraId="3D2BFB13" w14:textId="7FD0F55C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4</w:t>
            </w:r>
          </w:p>
        </w:tc>
        <w:tc>
          <w:tcPr>
            <w:tcW w:w="8900" w:type="dxa"/>
          </w:tcPr>
          <w:p w14:paraId="68116EB5" w14:textId="77777777" w:rsidR="00096E6F" w:rsidRPr="001A724A" w:rsidRDefault="00096E6F" w:rsidP="001A72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«Путешествие в страну «Лентяево».</w:t>
            </w:r>
          </w:p>
          <w:p w14:paraId="5B4BCF88" w14:textId="77777777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</w:p>
        </w:tc>
      </w:tr>
      <w:tr w:rsidR="001A724A" w14:paraId="502102DC" w14:textId="77777777" w:rsidTr="00096E6F">
        <w:tc>
          <w:tcPr>
            <w:tcW w:w="9345" w:type="dxa"/>
            <w:gridSpan w:val="2"/>
          </w:tcPr>
          <w:p w14:paraId="0926A4E9" w14:textId="77777777" w:rsidR="001A724A" w:rsidRPr="001A724A" w:rsidRDefault="001A724A" w:rsidP="001A724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</w:rPr>
              <w:t>Тема 2. «Что такое деньги, откуда они берутся и зачем они нужны»</w:t>
            </w:r>
          </w:p>
          <w:p w14:paraId="0FBC915B" w14:textId="77777777" w:rsidR="001A724A" w:rsidRDefault="001A724A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</w:p>
        </w:tc>
      </w:tr>
      <w:tr w:rsidR="00096E6F" w14:paraId="2EAFAA56" w14:textId="77777777" w:rsidTr="00096E6F">
        <w:tc>
          <w:tcPr>
            <w:tcW w:w="445" w:type="dxa"/>
          </w:tcPr>
          <w:p w14:paraId="25ACBE3A" w14:textId="55DF98B5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1</w:t>
            </w:r>
          </w:p>
        </w:tc>
        <w:tc>
          <w:tcPr>
            <w:tcW w:w="8900" w:type="dxa"/>
          </w:tcPr>
          <w:p w14:paraId="6F0A7CAD" w14:textId="5535F69F" w:rsidR="00096E6F" w:rsidRPr="001A724A" w:rsidRDefault="00096E6F" w:rsidP="001A72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«Путешествие в страну денег»</w:t>
            </w:r>
          </w:p>
        </w:tc>
      </w:tr>
      <w:tr w:rsidR="00096E6F" w14:paraId="70FAB3DC" w14:textId="77777777" w:rsidTr="00096E6F">
        <w:tc>
          <w:tcPr>
            <w:tcW w:w="445" w:type="dxa"/>
          </w:tcPr>
          <w:p w14:paraId="7392404D" w14:textId="7DF23197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2</w:t>
            </w:r>
          </w:p>
        </w:tc>
        <w:tc>
          <w:tcPr>
            <w:tcW w:w="8900" w:type="dxa"/>
          </w:tcPr>
          <w:p w14:paraId="4CB9BD36" w14:textId="4610AC7C" w:rsidR="00096E6F" w:rsidRPr="001A724A" w:rsidRDefault="00096E6F" w:rsidP="001A72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«Клуб деловых детей в гостях у Фиксиков»</w:t>
            </w:r>
          </w:p>
        </w:tc>
      </w:tr>
      <w:tr w:rsidR="00096E6F" w14:paraId="0EA455E2" w14:textId="77777777" w:rsidTr="00096E6F">
        <w:tc>
          <w:tcPr>
            <w:tcW w:w="445" w:type="dxa"/>
          </w:tcPr>
          <w:p w14:paraId="528F91B3" w14:textId="4F6565E4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3</w:t>
            </w:r>
          </w:p>
        </w:tc>
        <w:tc>
          <w:tcPr>
            <w:tcW w:w="8900" w:type="dxa"/>
          </w:tcPr>
          <w:p w14:paraId="68D572BE" w14:textId="0002B55F" w:rsidR="00096E6F" w:rsidRPr="001A724A" w:rsidRDefault="00096E6F" w:rsidP="001A72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«Путешествие с </w:t>
            </w:r>
            <w:proofErr w:type="spellStart"/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Монеточкой</w:t>
            </w:r>
            <w:proofErr w:type="spellEnd"/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 по стране Экономике»</w:t>
            </w:r>
          </w:p>
        </w:tc>
      </w:tr>
      <w:tr w:rsidR="00096E6F" w14:paraId="7D82CB99" w14:textId="77777777" w:rsidTr="00096E6F">
        <w:tc>
          <w:tcPr>
            <w:tcW w:w="9345" w:type="dxa"/>
            <w:gridSpan w:val="2"/>
          </w:tcPr>
          <w:p w14:paraId="3B558D6F" w14:textId="77777777" w:rsidR="00096E6F" w:rsidRPr="00096E6F" w:rsidRDefault="00096E6F" w:rsidP="00096E6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</w:rPr>
            </w:pPr>
            <w:r w:rsidRPr="00096E6F"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</w:rPr>
              <w:t>Тема 3. «Покупаем, продаем и обмениваем»</w:t>
            </w:r>
          </w:p>
          <w:p w14:paraId="1EFD7BCB" w14:textId="77777777" w:rsidR="00096E6F" w:rsidRPr="00096E6F" w:rsidRDefault="00096E6F" w:rsidP="00096E6F">
            <w:pPr>
              <w:jc w:val="center"/>
              <w:rPr>
                <w:rFonts w:ascii="Times New Roman" w:hAnsi="Times New Roman" w:cs="Times New Roman"/>
                <w:b/>
                <w:bCs/>
                <w:color w:val="282828"/>
                <w:sz w:val="24"/>
                <w:szCs w:val="24"/>
              </w:rPr>
            </w:pPr>
          </w:p>
        </w:tc>
      </w:tr>
      <w:tr w:rsidR="00096E6F" w14:paraId="46104DAE" w14:textId="77777777" w:rsidTr="00096E6F">
        <w:tc>
          <w:tcPr>
            <w:tcW w:w="445" w:type="dxa"/>
          </w:tcPr>
          <w:p w14:paraId="7B009235" w14:textId="5C1FC01A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1</w:t>
            </w:r>
          </w:p>
        </w:tc>
        <w:tc>
          <w:tcPr>
            <w:tcW w:w="8900" w:type="dxa"/>
          </w:tcPr>
          <w:p w14:paraId="5FF5E640" w14:textId="5070A70D" w:rsidR="00096E6F" w:rsidRPr="001A724A" w:rsidRDefault="00096E6F" w:rsidP="001A72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«Мы идем за покупками»,</w:t>
            </w:r>
          </w:p>
        </w:tc>
      </w:tr>
      <w:tr w:rsidR="00096E6F" w14:paraId="55FB3F07" w14:textId="77777777" w:rsidTr="00096E6F">
        <w:tc>
          <w:tcPr>
            <w:tcW w:w="445" w:type="dxa"/>
          </w:tcPr>
          <w:p w14:paraId="0A15F004" w14:textId="7A348123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2</w:t>
            </w:r>
          </w:p>
        </w:tc>
        <w:tc>
          <w:tcPr>
            <w:tcW w:w="8900" w:type="dxa"/>
          </w:tcPr>
          <w:p w14:paraId="06A56CF9" w14:textId="59AEFB9B" w:rsidR="00096E6F" w:rsidRPr="001A724A" w:rsidRDefault="00096E6F" w:rsidP="001A72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«В гостях у Мухи - цокотухи»</w:t>
            </w:r>
          </w:p>
        </w:tc>
      </w:tr>
      <w:tr w:rsidR="00096E6F" w14:paraId="67F5637E" w14:textId="77777777" w:rsidTr="00096E6F">
        <w:tc>
          <w:tcPr>
            <w:tcW w:w="445" w:type="dxa"/>
          </w:tcPr>
          <w:p w14:paraId="6EDFBA96" w14:textId="4B4B1B2B" w:rsidR="00096E6F" w:rsidRDefault="00096E6F" w:rsidP="001A724A">
            <w:pPr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3</w:t>
            </w:r>
          </w:p>
        </w:tc>
        <w:tc>
          <w:tcPr>
            <w:tcW w:w="8900" w:type="dxa"/>
          </w:tcPr>
          <w:p w14:paraId="1805FE50" w14:textId="645215F6" w:rsidR="00096E6F" w:rsidRPr="001A724A" w:rsidRDefault="00096E6F" w:rsidP="001A724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82828"/>
                <w:sz w:val="24"/>
                <w:szCs w:val="24"/>
              </w:rPr>
            </w:pPr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«Рекламное </w:t>
            </w:r>
            <w:proofErr w:type="spellStart"/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агенство</w:t>
            </w:r>
            <w:proofErr w:type="spellEnd"/>
            <w:r w:rsidRPr="001A724A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»</w:t>
            </w:r>
          </w:p>
        </w:tc>
      </w:tr>
    </w:tbl>
    <w:p w14:paraId="37204884" w14:textId="3C21726F" w:rsidR="001A724A" w:rsidRPr="00096E6F" w:rsidRDefault="00096E6F" w:rsidP="001A724A">
      <w:pPr>
        <w:shd w:val="clear" w:color="auto" w:fill="FFFFFF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1A724A" w:rsidRPr="001A724A">
        <w:rPr>
          <w:rFonts w:ascii="Times New Roman" w:hAnsi="Times New Roman" w:cs="Times New Roman"/>
          <w:color w:val="282828"/>
          <w:sz w:val="24"/>
          <w:szCs w:val="24"/>
        </w:rPr>
        <w:t xml:space="preserve">Данные цифровые продукты имеют практическую значимость для педагогов образовательных учреждений, а также дают возможность родителям (законным </w:t>
      </w:r>
      <w:r w:rsidR="001A724A" w:rsidRPr="00096E6F">
        <w:rPr>
          <w:rFonts w:ascii="Times New Roman" w:hAnsi="Times New Roman" w:cs="Times New Roman"/>
          <w:color w:val="282828"/>
          <w:sz w:val="24"/>
          <w:szCs w:val="24"/>
        </w:rPr>
        <w:t>представителям) самостоятельно использовать их с детьми в домашних условиях.</w:t>
      </w:r>
    </w:p>
    <w:p w14:paraId="4977FD28" w14:textId="77777777" w:rsidR="00096E6F" w:rsidRPr="00514ECC" w:rsidRDefault="00096E6F" w:rsidP="00096E6F">
      <w:pPr>
        <w:jc w:val="center"/>
        <w:rPr>
          <w:sz w:val="24"/>
          <w:szCs w:val="24"/>
        </w:rPr>
      </w:pPr>
      <w:r w:rsidRPr="00096E6F">
        <w:rPr>
          <w:rFonts w:ascii="Times New Roman" w:hAnsi="Times New Roman" w:cs="Times New Roman"/>
          <w:color w:val="282828"/>
          <w:sz w:val="24"/>
          <w:szCs w:val="24"/>
        </w:rPr>
        <w:t xml:space="preserve">Все игры защищены авторским правом и опубликованы на всероссийском образовательном портале </w:t>
      </w:r>
      <w:r w:rsidRPr="00096E6F">
        <w:rPr>
          <w:rFonts w:ascii="Times New Roman" w:hAnsi="Times New Roman" w:cs="Times New Roman"/>
          <w:sz w:val="24"/>
          <w:szCs w:val="24"/>
        </w:rPr>
        <w:t>«Сова»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514ECC">
          <w:rPr>
            <w:rStyle w:val="a4"/>
            <w:sz w:val="24"/>
            <w:szCs w:val="24"/>
          </w:rPr>
          <w:t>Игровой центр "Сова" (portalsova.ru)</w:t>
        </w:r>
      </w:hyperlink>
    </w:p>
    <w:p w14:paraId="36F94D22" w14:textId="1B37BB4E" w:rsidR="00096E6F" w:rsidRPr="00096E6F" w:rsidRDefault="00096E6F" w:rsidP="001A724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3CA34664" w14:textId="6C8AB45C" w:rsidR="001A724A" w:rsidRPr="001A724A" w:rsidRDefault="001A724A" w:rsidP="001A724A">
      <w:pPr>
        <w:rPr>
          <w:rFonts w:ascii="Times New Roman" w:hAnsi="Times New Roman" w:cs="Times New Roman"/>
          <w:b/>
          <w:bCs/>
        </w:rPr>
      </w:pPr>
    </w:p>
    <w:sectPr w:rsidR="001A724A" w:rsidRPr="001A724A" w:rsidSect="002B70BB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4A"/>
    <w:rsid w:val="00096E6F"/>
    <w:rsid w:val="001A724A"/>
    <w:rsid w:val="002B70BB"/>
    <w:rsid w:val="005144ED"/>
    <w:rsid w:val="00696C20"/>
    <w:rsid w:val="00A0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D55C"/>
  <w15:chartTrackingRefBased/>
  <w15:docId w15:val="{66D38E44-CA36-46CD-AED0-6BE2B72E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96E6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c.portalsov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Родивилова</dc:creator>
  <cp:keywords/>
  <dc:description/>
  <cp:lastModifiedBy>юлия Родивилова</cp:lastModifiedBy>
  <cp:revision>2</cp:revision>
  <dcterms:created xsi:type="dcterms:W3CDTF">2025-01-15T09:45:00Z</dcterms:created>
  <dcterms:modified xsi:type="dcterms:W3CDTF">2025-01-15T09:45:00Z</dcterms:modified>
</cp:coreProperties>
</file>